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AEF3" w14:textId="77777777" w:rsidR="00663745" w:rsidRDefault="00663745" w:rsidP="004E5785">
      <w:pPr>
        <w:ind w:left="-864" w:right="-576"/>
      </w:pPr>
      <w:bookmarkStart w:id="0" w:name="_GoBack"/>
      <w:bookmarkEnd w:id="0"/>
      <w:r>
        <w:t xml:space="preserve">Reminder: This is an </w:t>
      </w:r>
      <w:r w:rsidRPr="00663745">
        <w:rPr>
          <w:rFonts w:ascii="Californian FB" w:hAnsi="Californian FB"/>
          <w:b/>
          <w:sz w:val="32"/>
          <w:szCs w:val="32"/>
        </w:rPr>
        <w:t>IB Commentary Capture Sheet</w:t>
      </w:r>
      <w:r>
        <w:t xml:space="preserve"> to be used </w:t>
      </w:r>
      <w:r w:rsidR="00B55112">
        <w:t xml:space="preserve">if you are not able to annotate directly on a passage, or </w:t>
      </w:r>
      <w:r>
        <w:t xml:space="preserve">AFTER </w:t>
      </w:r>
      <w:r w:rsidR="00B55112">
        <w:t>you are done annotating</w:t>
      </w:r>
      <w:r>
        <w:t>. Please do NOT assume you must organize your final commentary i</w:t>
      </w:r>
      <w:r w:rsidR="00B55112">
        <w:t>n this order. These are simply three broad areas to be sure to address in your commentary.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240"/>
        <w:gridCol w:w="8100"/>
      </w:tblGrid>
      <w:tr w:rsidR="00663745" w:rsidRPr="00663745" w14:paraId="03487B98" w14:textId="77777777" w:rsidTr="00CE157E">
        <w:tc>
          <w:tcPr>
            <w:tcW w:w="3240" w:type="dxa"/>
            <w:shd w:val="pct10" w:color="auto" w:fill="auto"/>
          </w:tcPr>
          <w:p w14:paraId="716963C9" w14:textId="77777777" w:rsidR="00663745" w:rsidRPr="00B55112" w:rsidRDefault="00B55112" w:rsidP="00B55112">
            <w:pPr>
              <w:rPr>
                <w:b/>
                <w:sz w:val="28"/>
                <w:szCs w:val="28"/>
              </w:rPr>
            </w:pPr>
            <w:r w:rsidRPr="00B55112">
              <w:rPr>
                <w:b/>
                <w:sz w:val="28"/>
                <w:szCs w:val="28"/>
              </w:rPr>
              <w:t>I.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63745" w:rsidRPr="00B55112">
              <w:rPr>
                <w:b/>
                <w:sz w:val="28"/>
                <w:szCs w:val="28"/>
              </w:rPr>
              <w:t>MEANING:</w:t>
            </w:r>
          </w:p>
          <w:p w14:paraId="7326091C" w14:textId="77777777" w:rsidR="00D01217" w:rsidRDefault="00663745">
            <w:pPr>
              <w:rPr>
                <w:sz w:val="28"/>
                <w:szCs w:val="28"/>
              </w:rPr>
            </w:pPr>
            <w:r w:rsidRPr="004E5785">
              <w:rPr>
                <w:sz w:val="28"/>
                <w:szCs w:val="28"/>
              </w:rPr>
              <w:t xml:space="preserve">What does the passage communicate </w:t>
            </w:r>
            <w:r w:rsidR="00D01217">
              <w:rPr>
                <w:sz w:val="28"/>
                <w:szCs w:val="28"/>
              </w:rPr>
              <w:t xml:space="preserve">to you? </w:t>
            </w:r>
          </w:p>
          <w:p w14:paraId="15385F66" w14:textId="77777777" w:rsidR="00D01217" w:rsidRDefault="00D01217">
            <w:pPr>
              <w:rPr>
                <w:sz w:val="28"/>
                <w:szCs w:val="28"/>
              </w:rPr>
            </w:pPr>
          </w:p>
          <w:p w14:paraId="2EB09902" w14:textId="77777777" w:rsidR="00D01217" w:rsidRDefault="00D01217" w:rsidP="00D0121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D01217">
              <w:rPr>
                <w:sz w:val="28"/>
                <w:szCs w:val="28"/>
              </w:rPr>
              <w:t>hemes?</w:t>
            </w:r>
          </w:p>
          <w:p w14:paraId="47EAAA1B" w14:textId="77777777" w:rsidR="00D01217" w:rsidRDefault="00D01217" w:rsidP="00D0121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663745" w:rsidRPr="00D01217">
              <w:rPr>
                <w:sz w:val="28"/>
                <w:szCs w:val="28"/>
              </w:rPr>
              <w:t>haracter an</w:t>
            </w:r>
            <w:r w:rsidRPr="00D01217">
              <w:rPr>
                <w:sz w:val="28"/>
                <w:szCs w:val="28"/>
              </w:rPr>
              <w:t>alysis?</w:t>
            </w:r>
          </w:p>
          <w:p w14:paraId="108CB97C" w14:textId="77777777" w:rsidR="00D01217" w:rsidRDefault="00D01217" w:rsidP="00D0121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tone?</w:t>
            </w:r>
          </w:p>
          <w:p w14:paraId="01B47E33" w14:textId="77777777" w:rsidR="00663745" w:rsidRPr="00D01217" w:rsidRDefault="00D01217" w:rsidP="00D0121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E5218F">
              <w:rPr>
                <w:sz w:val="28"/>
                <w:szCs w:val="28"/>
              </w:rPr>
              <w:t>o</w:t>
            </w:r>
            <w:r w:rsidRPr="00D01217">
              <w:rPr>
                <w:sz w:val="28"/>
                <w:szCs w:val="28"/>
              </w:rPr>
              <w:t>od</w:t>
            </w:r>
            <w:r w:rsidR="00663745" w:rsidRPr="00D01217">
              <w:rPr>
                <w:sz w:val="28"/>
                <w:szCs w:val="28"/>
              </w:rPr>
              <w:t>?</w:t>
            </w:r>
          </w:p>
        </w:tc>
        <w:tc>
          <w:tcPr>
            <w:tcW w:w="8100" w:type="dxa"/>
          </w:tcPr>
          <w:p w14:paraId="045A2E31" w14:textId="77777777" w:rsidR="00663745" w:rsidRPr="004E5785" w:rsidRDefault="00663745">
            <w:pPr>
              <w:rPr>
                <w:sz w:val="28"/>
                <w:szCs w:val="28"/>
              </w:rPr>
            </w:pPr>
            <w:r w:rsidRPr="004E5785">
              <w:rPr>
                <w:b/>
                <w:sz w:val="28"/>
                <w:szCs w:val="28"/>
              </w:rPr>
              <w:t>NOTES/TEXTUAL EVIDENCE:</w:t>
            </w:r>
            <w:r w:rsidRPr="004E5785">
              <w:rPr>
                <w:sz w:val="28"/>
                <w:szCs w:val="28"/>
              </w:rPr>
              <w:t xml:space="preserve"> (words/phrases) from the text that support your notes/analysis:</w:t>
            </w:r>
          </w:p>
          <w:p w14:paraId="12AAC21B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3BE54809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660961BD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10F7775D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00AAED40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385C6826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4C14409D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3FFF9EED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4C80C669" w14:textId="77777777" w:rsidR="00663745" w:rsidRPr="00663745" w:rsidRDefault="00663745">
            <w:pPr>
              <w:rPr>
                <w:b/>
                <w:sz w:val="24"/>
                <w:szCs w:val="24"/>
              </w:rPr>
            </w:pPr>
          </w:p>
        </w:tc>
      </w:tr>
      <w:tr w:rsidR="00663745" w:rsidRPr="00663745" w14:paraId="132FCD58" w14:textId="77777777" w:rsidTr="00CE157E">
        <w:tc>
          <w:tcPr>
            <w:tcW w:w="3240" w:type="dxa"/>
            <w:shd w:val="pct10" w:color="auto" w:fill="auto"/>
          </w:tcPr>
          <w:p w14:paraId="0EBA3AB5" w14:textId="77777777" w:rsidR="00663745" w:rsidRPr="00663745" w:rsidRDefault="00B551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</w:t>
            </w:r>
            <w:r w:rsidR="00663745" w:rsidRPr="00663745">
              <w:rPr>
                <w:b/>
                <w:sz w:val="28"/>
                <w:szCs w:val="28"/>
              </w:rPr>
              <w:t>STRATEGIES:</w:t>
            </w:r>
          </w:p>
          <w:p w14:paraId="196AE5FC" w14:textId="77777777" w:rsidR="00663745" w:rsidRPr="004E5785" w:rsidRDefault="00663745" w:rsidP="00663745">
            <w:pPr>
              <w:rPr>
                <w:sz w:val="24"/>
                <w:szCs w:val="24"/>
              </w:rPr>
            </w:pPr>
            <w:r w:rsidRPr="004E5785">
              <w:rPr>
                <w:sz w:val="24"/>
                <w:szCs w:val="24"/>
              </w:rPr>
              <w:t>Which</w:t>
            </w:r>
            <w:r w:rsidRPr="004E5785">
              <w:rPr>
                <w:b/>
                <w:sz w:val="24"/>
                <w:szCs w:val="24"/>
              </w:rPr>
              <w:t xml:space="preserve"> </w:t>
            </w:r>
            <w:r w:rsidRPr="004E5785">
              <w:rPr>
                <w:sz w:val="24"/>
                <w:szCs w:val="24"/>
              </w:rPr>
              <w:t xml:space="preserve">strategies does the author or poet use to communicate meaning? Once you identify each, take the time to discuss the purpose/author’s intent. </w:t>
            </w:r>
          </w:p>
          <w:p w14:paraId="3505AFD1" w14:textId="77777777" w:rsidR="00663745" w:rsidRPr="004E5785" w:rsidRDefault="00663745" w:rsidP="00663745">
            <w:pPr>
              <w:rPr>
                <w:sz w:val="24"/>
                <w:szCs w:val="24"/>
              </w:rPr>
            </w:pPr>
          </w:p>
          <w:p w14:paraId="3636B267" w14:textId="77777777" w:rsidR="00663745" w:rsidRPr="00E5218F" w:rsidRDefault="00663745" w:rsidP="00663745">
            <w:pPr>
              <w:rPr>
                <w:i/>
                <w:sz w:val="24"/>
                <w:szCs w:val="24"/>
              </w:rPr>
            </w:pPr>
            <w:r w:rsidRPr="00E5218F">
              <w:rPr>
                <w:i/>
                <w:sz w:val="24"/>
                <w:szCs w:val="24"/>
              </w:rPr>
              <w:t xml:space="preserve">Literary devices include: </w:t>
            </w:r>
          </w:p>
          <w:p w14:paraId="6B66EC36" w14:textId="77777777" w:rsidR="00663745" w:rsidRPr="00E5218F" w:rsidRDefault="00663745" w:rsidP="0066374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E5785">
              <w:rPr>
                <w:sz w:val="24"/>
                <w:szCs w:val="24"/>
              </w:rPr>
              <w:t>figurative language</w:t>
            </w:r>
          </w:p>
          <w:p w14:paraId="6680C8CE" w14:textId="77777777" w:rsidR="00E5218F" w:rsidRPr="004E5785" w:rsidRDefault="00E5218F" w:rsidP="00E5218F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(metaphor, simile, personification, etc.)</w:t>
            </w:r>
          </w:p>
          <w:p w14:paraId="75A463F8" w14:textId="77777777" w:rsidR="00663745" w:rsidRPr="004E5785" w:rsidRDefault="00663745" w:rsidP="0066374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E5785">
              <w:rPr>
                <w:sz w:val="24"/>
                <w:szCs w:val="24"/>
              </w:rPr>
              <w:t>imagery</w:t>
            </w:r>
          </w:p>
          <w:p w14:paraId="3E9C18D4" w14:textId="77777777" w:rsidR="00663745" w:rsidRPr="004E5785" w:rsidRDefault="00663745" w:rsidP="0066374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E5785">
              <w:rPr>
                <w:sz w:val="24"/>
                <w:szCs w:val="24"/>
              </w:rPr>
              <w:t>irony</w:t>
            </w:r>
          </w:p>
          <w:p w14:paraId="0571610C" w14:textId="77777777" w:rsidR="00663745" w:rsidRPr="004E5785" w:rsidRDefault="00E5218F" w:rsidP="0066374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63745" w:rsidRPr="004E5785">
              <w:rPr>
                <w:sz w:val="24"/>
                <w:szCs w:val="24"/>
              </w:rPr>
              <w:t>ialogue</w:t>
            </w:r>
          </w:p>
          <w:p w14:paraId="69A4CFA4" w14:textId="77777777" w:rsidR="00663745" w:rsidRPr="004E5785" w:rsidRDefault="00E5218F" w:rsidP="0066374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63745" w:rsidRPr="004E5785">
              <w:rPr>
                <w:sz w:val="24"/>
                <w:szCs w:val="24"/>
              </w:rPr>
              <w:t>ymbolism</w:t>
            </w:r>
          </w:p>
          <w:p w14:paraId="72BEAEF3" w14:textId="77777777" w:rsidR="00663745" w:rsidRPr="00E5218F" w:rsidRDefault="00E5218F" w:rsidP="0066374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63745" w:rsidRPr="004E5785">
              <w:rPr>
                <w:sz w:val="24"/>
                <w:szCs w:val="24"/>
              </w:rPr>
              <w:t>oreshadowing</w:t>
            </w:r>
          </w:p>
          <w:p w14:paraId="184AA175" w14:textId="77777777" w:rsidR="00E5218F" w:rsidRPr="004E5785" w:rsidRDefault="00E5218F" w:rsidP="0066374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repetition</w:t>
            </w:r>
          </w:p>
          <w:p w14:paraId="0220BEAE" w14:textId="77777777" w:rsidR="00663745" w:rsidRPr="004E5785" w:rsidRDefault="00E5218F" w:rsidP="00663745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motifs</w:t>
            </w:r>
          </w:p>
          <w:p w14:paraId="3D3FBD07" w14:textId="77777777" w:rsidR="004E5785" w:rsidRDefault="004E5785" w:rsidP="00663745">
            <w:pPr>
              <w:pStyle w:val="ListParagraph"/>
              <w:rPr>
                <w:b/>
                <w:sz w:val="20"/>
                <w:szCs w:val="20"/>
              </w:rPr>
            </w:pPr>
          </w:p>
          <w:p w14:paraId="514388A4" w14:textId="77777777" w:rsidR="004E5785" w:rsidRPr="00663745" w:rsidRDefault="004E5785" w:rsidP="00663745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26DDD6EB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278AB8F5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0FE662B4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146542C0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0BBE6B70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232C5732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7719D2C8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34B836A5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1A1538AD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3B2C0B6E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23BF58D9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7EC04728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3176D0EE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3639F6A1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68B752DB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5BF289A0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0296B8D0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6B3CB670" w14:textId="77777777" w:rsidR="00663745" w:rsidRPr="00663745" w:rsidRDefault="00663745">
            <w:pPr>
              <w:rPr>
                <w:b/>
                <w:sz w:val="24"/>
                <w:szCs w:val="24"/>
              </w:rPr>
            </w:pPr>
          </w:p>
        </w:tc>
      </w:tr>
      <w:tr w:rsidR="00663745" w:rsidRPr="00663745" w14:paraId="76C7F7CB" w14:textId="77777777" w:rsidTr="00CE157E">
        <w:tc>
          <w:tcPr>
            <w:tcW w:w="3240" w:type="dxa"/>
            <w:shd w:val="pct10" w:color="auto" w:fill="auto"/>
          </w:tcPr>
          <w:p w14:paraId="2BE56DAE" w14:textId="77777777" w:rsidR="00663745" w:rsidRPr="00663745" w:rsidRDefault="00B551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III. </w:t>
            </w:r>
            <w:r w:rsidR="00663745" w:rsidRPr="00663745">
              <w:rPr>
                <w:b/>
                <w:sz w:val="28"/>
                <w:szCs w:val="28"/>
              </w:rPr>
              <w:t>SIGNIFICANCE:</w:t>
            </w:r>
          </w:p>
          <w:p w14:paraId="1BAD7558" w14:textId="77777777" w:rsidR="00663745" w:rsidRDefault="00663745" w:rsidP="00663745">
            <w:pPr>
              <w:rPr>
                <w:sz w:val="20"/>
                <w:szCs w:val="20"/>
              </w:rPr>
            </w:pPr>
            <w:r w:rsidRPr="00663745">
              <w:rPr>
                <w:sz w:val="20"/>
                <w:szCs w:val="20"/>
              </w:rPr>
              <w:t>Explain the significance of this passage to the meaning of the novel as a whole. Consider the following:</w:t>
            </w:r>
          </w:p>
          <w:p w14:paraId="687B6F3B" w14:textId="77777777" w:rsidR="00663745" w:rsidRPr="00663745" w:rsidRDefault="00663745" w:rsidP="00663745">
            <w:pPr>
              <w:rPr>
                <w:sz w:val="20"/>
                <w:szCs w:val="20"/>
              </w:rPr>
            </w:pPr>
          </w:p>
          <w:p w14:paraId="62672876" w14:textId="77777777" w:rsidR="00663745" w:rsidRPr="00663745" w:rsidRDefault="00663745" w:rsidP="006637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745">
              <w:rPr>
                <w:sz w:val="20"/>
                <w:szCs w:val="20"/>
              </w:rPr>
              <w:t>setting up patterns/motifs</w:t>
            </w:r>
          </w:p>
          <w:p w14:paraId="2A8824A4" w14:textId="77777777" w:rsidR="00663745" w:rsidRPr="00663745" w:rsidRDefault="00663745" w:rsidP="006637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745">
              <w:rPr>
                <w:sz w:val="20"/>
                <w:szCs w:val="20"/>
              </w:rPr>
              <w:t xml:space="preserve">introducing characters or developing them </w:t>
            </w:r>
          </w:p>
          <w:p w14:paraId="43F25F06" w14:textId="77777777" w:rsidR="00663745" w:rsidRPr="00663745" w:rsidRDefault="00663745" w:rsidP="006637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745">
              <w:rPr>
                <w:sz w:val="20"/>
                <w:szCs w:val="20"/>
              </w:rPr>
              <w:t>foreshadowing events to come</w:t>
            </w:r>
          </w:p>
          <w:p w14:paraId="443452E7" w14:textId="77777777" w:rsidR="004E5785" w:rsidRDefault="00663745" w:rsidP="004E57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745">
              <w:rPr>
                <w:sz w:val="20"/>
                <w:szCs w:val="20"/>
              </w:rPr>
              <w:t>tying together strands fro</w:t>
            </w:r>
            <w:r w:rsidR="004E5785">
              <w:rPr>
                <w:sz w:val="20"/>
                <w:szCs w:val="20"/>
              </w:rPr>
              <w:t>m previous portions of the story</w:t>
            </w:r>
          </w:p>
          <w:p w14:paraId="265D4D13" w14:textId="77777777" w:rsidR="004E5785" w:rsidRPr="004E5785" w:rsidRDefault="004E5785" w:rsidP="004E5785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14:paraId="64628D9E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33DFDDAF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2E486302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2A0B14CD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0629C47C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0B636B84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00206FB6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776A5AE7" w14:textId="77777777" w:rsidR="00663745" w:rsidRDefault="00663745">
            <w:pPr>
              <w:rPr>
                <w:b/>
                <w:sz w:val="24"/>
                <w:szCs w:val="24"/>
              </w:rPr>
            </w:pPr>
          </w:p>
          <w:p w14:paraId="462E3C31" w14:textId="77777777" w:rsidR="00663745" w:rsidRPr="00663745" w:rsidRDefault="00663745">
            <w:pPr>
              <w:rPr>
                <w:b/>
                <w:sz w:val="24"/>
                <w:szCs w:val="24"/>
              </w:rPr>
            </w:pPr>
          </w:p>
        </w:tc>
      </w:tr>
    </w:tbl>
    <w:p w14:paraId="707A1856" w14:textId="77777777" w:rsidR="00D401EA" w:rsidRPr="00663745" w:rsidRDefault="00D46E4B">
      <w:pPr>
        <w:rPr>
          <w:sz w:val="24"/>
          <w:szCs w:val="24"/>
        </w:rPr>
      </w:pPr>
    </w:p>
    <w:sectPr w:rsidR="00D401EA" w:rsidRPr="00663745" w:rsidSect="006637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EB5"/>
    <w:multiLevelType w:val="hybridMultilevel"/>
    <w:tmpl w:val="3774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0005"/>
    <w:multiLevelType w:val="hybridMultilevel"/>
    <w:tmpl w:val="4B960D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05B5"/>
    <w:multiLevelType w:val="hybridMultilevel"/>
    <w:tmpl w:val="4BF80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E6501"/>
    <w:multiLevelType w:val="hybridMultilevel"/>
    <w:tmpl w:val="B69AE6D6"/>
    <w:lvl w:ilvl="0" w:tplc="337ED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45"/>
    <w:rsid w:val="002658F6"/>
    <w:rsid w:val="004E5785"/>
    <w:rsid w:val="005C06E7"/>
    <w:rsid w:val="00663745"/>
    <w:rsid w:val="007F3C90"/>
    <w:rsid w:val="00904F82"/>
    <w:rsid w:val="00B55112"/>
    <w:rsid w:val="00CE157E"/>
    <w:rsid w:val="00D01217"/>
    <w:rsid w:val="00D46E4B"/>
    <w:rsid w:val="00E5218F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E011"/>
  <w15:chartTrackingRefBased/>
  <w15:docId w15:val="{3DBA0D8A-F580-49B4-9CE9-B6F2A97C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Mauer, Kerri L</dc:creator>
  <cp:keywords/>
  <dc:description/>
  <cp:lastModifiedBy>Mauer, Kerri L</cp:lastModifiedBy>
  <cp:revision>2</cp:revision>
  <cp:lastPrinted>2019-03-16T14:29:00Z</cp:lastPrinted>
  <dcterms:created xsi:type="dcterms:W3CDTF">2019-03-16T14:29:00Z</dcterms:created>
  <dcterms:modified xsi:type="dcterms:W3CDTF">2019-03-16T14:29:00Z</dcterms:modified>
</cp:coreProperties>
</file>